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D1" w:rsidRDefault="004B2AD1">
      <w:pPr>
        <w:spacing w:line="240" w:lineRule="auto"/>
      </w:pPr>
      <w:bookmarkStart w:id="0" w:name="_GoBack"/>
      <w:bookmarkEnd w:id="0"/>
    </w:p>
    <w:p w:rsidR="004B2AD1" w:rsidRDefault="009430F7">
      <w:pPr>
        <w:spacing w:line="240" w:lineRule="auto"/>
        <w:jc w:val="center"/>
        <w:rPr>
          <w:b/>
          <w:sz w:val="28"/>
          <w:szCs w:val="28"/>
        </w:rPr>
      </w:pPr>
      <w:r>
        <w:rPr>
          <w:b/>
          <w:sz w:val="28"/>
          <w:szCs w:val="28"/>
        </w:rPr>
        <w:t>Authorization to Use and Disclose Protected Health Information</w:t>
      </w:r>
    </w:p>
    <w:p w:rsidR="004B2AD1" w:rsidRDefault="004B2AD1">
      <w:pPr>
        <w:spacing w:line="240" w:lineRule="auto"/>
        <w:jc w:val="center"/>
        <w:rPr>
          <w:b/>
          <w:sz w:val="28"/>
          <w:szCs w:val="28"/>
        </w:rPr>
      </w:pPr>
    </w:p>
    <w:p w:rsidR="004B2AD1" w:rsidRDefault="004B2AD1">
      <w:pPr>
        <w:spacing w:line="240" w:lineRule="auto"/>
        <w:rPr>
          <w:sz w:val="24"/>
          <w:szCs w:val="24"/>
          <w:highlight w:val="yellow"/>
        </w:rPr>
      </w:pPr>
    </w:p>
    <w:p w:rsidR="004B2AD1" w:rsidRDefault="009430F7">
      <w:pPr>
        <w:spacing w:line="240" w:lineRule="auto"/>
        <w:jc w:val="center"/>
        <w:rPr>
          <w:b/>
          <w:sz w:val="24"/>
          <w:szCs w:val="24"/>
        </w:rPr>
      </w:pPr>
      <w:r>
        <w:rPr>
          <w:b/>
          <w:sz w:val="28"/>
          <w:szCs w:val="28"/>
        </w:rPr>
        <w:t>ORS 192.566 Authorization Form</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 xml:space="preserve">I authorize:  </w:t>
      </w:r>
      <w:r>
        <w:rPr>
          <w:sz w:val="24"/>
          <w:szCs w:val="24"/>
          <w:u w:val="single"/>
        </w:rPr>
        <w:t xml:space="preserve">Sunnyside Collaborative Care  </w:t>
      </w:r>
      <w:r>
        <w:rPr>
          <w:sz w:val="24"/>
          <w:szCs w:val="24"/>
        </w:rPr>
        <w:t xml:space="preserve"> to use and disclose a copy of the specific health information described below regarding:</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______________________________________________ DOB</w:t>
      </w:r>
      <w:proofErr w:type="gramStart"/>
      <w:r>
        <w:rPr>
          <w:sz w:val="24"/>
          <w:szCs w:val="24"/>
        </w:rPr>
        <w:t>:_</w:t>
      </w:r>
      <w:proofErr w:type="gramEnd"/>
      <w:r>
        <w:rPr>
          <w:sz w:val="24"/>
          <w:szCs w:val="24"/>
        </w:rPr>
        <w:t>_________________</w:t>
      </w:r>
    </w:p>
    <w:p w:rsidR="004B2AD1" w:rsidRDefault="009430F7">
      <w:pPr>
        <w:spacing w:line="240" w:lineRule="auto"/>
        <w:jc w:val="center"/>
        <w:rPr>
          <w:b/>
          <w:sz w:val="24"/>
          <w:szCs w:val="24"/>
          <w:highlight w:val="yellow"/>
        </w:rPr>
      </w:pPr>
      <w:r>
        <w:rPr>
          <w:b/>
          <w:sz w:val="24"/>
          <w:szCs w:val="24"/>
          <w:highlight w:val="yellow"/>
        </w:rPr>
        <w:t>(Name of Individual)</w:t>
      </w:r>
    </w:p>
    <w:p w:rsidR="004B2AD1" w:rsidRDefault="004B2AD1">
      <w:pPr>
        <w:spacing w:line="240" w:lineRule="auto"/>
        <w:jc w:val="center"/>
        <w:rPr>
          <w:b/>
          <w:sz w:val="24"/>
          <w:szCs w:val="24"/>
        </w:rPr>
      </w:pPr>
    </w:p>
    <w:p w:rsidR="004B2AD1" w:rsidRDefault="009430F7">
      <w:pPr>
        <w:spacing w:line="240" w:lineRule="auto"/>
        <w:rPr>
          <w:sz w:val="24"/>
          <w:szCs w:val="24"/>
        </w:rPr>
      </w:pPr>
      <w:r>
        <w:rPr>
          <w:sz w:val="24"/>
          <w:szCs w:val="24"/>
        </w:rPr>
        <w:t xml:space="preserve">Consisting of (describe information to be </w:t>
      </w:r>
      <w:proofErr w:type="gramStart"/>
      <w:r>
        <w:rPr>
          <w:sz w:val="24"/>
          <w:szCs w:val="24"/>
        </w:rPr>
        <w:t>used/disclosed</w:t>
      </w:r>
      <w:proofErr w:type="gramEnd"/>
      <w:r>
        <w:rPr>
          <w:sz w:val="24"/>
          <w:szCs w:val="24"/>
        </w:rPr>
        <w:t>):</w:t>
      </w:r>
    </w:p>
    <w:p w:rsidR="004B2AD1" w:rsidRDefault="004B2AD1">
      <w:pPr>
        <w:spacing w:line="240" w:lineRule="auto"/>
        <w:rPr>
          <w:sz w:val="24"/>
          <w:szCs w:val="24"/>
        </w:rPr>
      </w:pPr>
    </w:p>
    <w:p w:rsidR="004B2AD1" w:rsidRDefault="009430F7">
      <w:pPr>
        <w:numPr>
          <w:ilvl w:val="0"/>
          <w:numId w:val="1"/>
        </w:numPr>
        <w:spacing w:line="240" w:lineRule="auto"/>
        <w:rPr>
          <w:sz w:val="24"/>
          <w:szCs w:val="24"/>
        </w:rPr>
      </w:pPr>
      <w:r>
        <w:rPr>
          <w:sz w:val="24"/>
          <w:szCs w:val="24"/>
        </w:rPr>
        <w:t>Chart Notes</w:t>
      </w:r>
    </w:p>
    <w:p w:rsidR="004B2AD1" w:rsidRDefault="009430F7">
      <w:pPr>
        <w:numPr>
          <w:ilvl w:val="0"/>
          <w:numId w:val="1"/>
        </w:numPr>
        <w:spacing w:line="240" w:lineRule="auto"/>
        <w:rPr>
          <w:sz w:val="24"/>
          <w:szCs w:val="24"/>
        </w:rPr>
      </w:pPr>
      <w:r>
        <w:rPr>
          <w:sz w:val="24"/>
          <w:szCs w:val="24"/>
        </w:rPr>
        <w:t>Lab Results</w:t>
      </w:r>
    </w:p>
    <w:p w:rsidR="004B2AD1" w:rsidRDefault="009430F7">
      <w:pPr>
        <w:numPr>
          <w:ilvl w:val="0"/>
          <w:numId w:val="1"/>
        </w:numPr>
        <w:spacing w:line="240" w:lineRule="auto"/>
        <w:rPr>
          <w:sz w:val="24"/>
          <w:szCs w:val="24"/>
        </w:rPr>
      </w:pPr>
      <w:r>
        <w:rPr>
          <w:sz w:val="24"/>
          <w:szCs w:val="24"/>
        </w:rPr>
        <w:t>Imaging Results</w:t>
      </w:r>
    </w:p>
    <w:p w:rsidR="004B2AD1" w:rsidRDefault="009430F7">
      <w:pPr>
        <w:numPr>
          <w:ilvl w:val="0"/>
          <w:numId w:val="1"/>
        </w:numPr>
        <w:spacing w:line="240" w:lineRule="auto"/>
        <w:rPr>
          <w:sz w:val="24"/>
          <w:szCs w:val="24"/>
        </w:rPr>
      </w:pPr>
      <w:r>
        <w:rPr>
          <w:sz w:val="24"/>
          <w:szCs w:val="24"/>
        </w:rPr>
        <w:t>All Records</w:t>
      </w:r>
    </w:p>
    <w:p w:rsidR="004B2AD1" w:rsidRDefault="009430F7">
      <w:pPr>
        <w:numPr>
          <w:ilvl w:val="0"/>
          <w:numId w:val="1"/>
        </w:numPr>
        <w:spacing w:line="240" w:lineRule="auto"/>
        <w:rPr>
          <w:sz w:val="24"/>
          <w:szCs w:val="24"/>
        </w:rPr>
      </w:pPr>
      <w:r>
        <w:rPr>
          <w:sz w:val="24"/>
          <w:szCs w:val="24"/>
        </w:rPr>
        <w:t>Other:___________________</w:t>
      </w:r>
    </w:p>
    <w:p w:rsidR="004B2AD1" w:rsidRDefault="004B2AD1">
      <w:pPr>
        <w:spacing w:line="240" w:lineRule="auto"/>
        <w:ind w:left="720"/>
        <w:rPr>
          <w:sz w:val="24"/>
          <w:szCs w:val="24"/>
        </w:rPr>
      </w:pPr>
    </w:p>
    <w:p w:rsidR="004B2AD1" w:rsidRDefault="009430F7">
      <w:pPr>
        <w:spacing w:line="240" w:lineRule="auto"/>
        <w:rPr>
          <w:sz w:val="24"/>
          <w:szCs w:val="24"/>
          <w:highlight w:val="yellow"/>
        </w:rPr>
      </w:pPr>
      <w:r>
        <w:rPr>
          <w:sz w:val="24"/>
          <w:szCs w:val="24"/>
          <w:highlight w:val="yellow"/>
        </w:rPr>
        <w:t>To (name and address of r</w:t>
      </w:r>
      <w:r>
        <w:rPr>
          <w:sz w:val="24"/>
          <w:szCs w:val="24"/>
          <w:highlight w:val="yellow"/>
        </w:rPr>
        <w:t>ecipient):</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_________________________________________________________________</w:t>
      </w:r>
    </w:p>
    <w:p w:rsidR="004B2AD1" w:rsidRDefault="004B2AD1">
      <w:pPr>
        <w:spacing w:line="240" w:lineRule="auto"/>
        <w:rPr>
          <w:sz w:val="24"/>
          <w:szCs w:val="24"/>
        </w:rPr>
      </w:pPr>
    </w:p>
    <w:p w:rsidR="004B2AD1" w:rsidRDefault="009430F7">
      <w:pPr>
        <w:spacing w:line="240" w:lineRule="auto"/>
        <w:rPr>
          <w:sz w:val="24"/>
          <w:szCs w:val="24"/>
        </w:rPr>
      </w:pPr>
      <w:r>
        <w:rPr>
          <w:sz w:val="24"/>
          <w:szCs w:val="24"/>
          <w:highlight w:val="yellow"/>
        </w:rPr>
        <w:t>Phone #_</w:t>
      </w:r>
      <w:r>
        <w:rPr>
          <w:sz w:val="24"/>
          <w:szCs w:val="24"/>
        </w:rPr>
        <w:t>_______________________</w:t>
      </w:r>
      <w:proofErr w:type="gramStart"/>
      <w:r>
        <w:rPr>
          <w:sz w:val="24"/>
          <w:szCs w:val="24"/>
        </w:rPr>
        <w:t xml:space="preserve">_  </w:t>
      </w:r>
      <w:r>
        <w:rPr>
          <w:sz w:val="24"/>
          <w:szCs w:val="24"/>
          <w:highlight w:val="yellow"/>
        </w:rPr>
        <w:t>Fax</w:t>
      </w:r>
      <w:proofErr w:type="gramEnd"/>
      <w:r>
        <w:rPr>
          <w:sz w:val="24"/>
          <w:szCs w:val="24"/>
          <w:highlight w:val="yellow"/>
        </w:rPr>
        <w:t xml:space="preserve"> #</w:t>
      </w:r>
      <w:r>
        <w:rPr>
          <w:sz w:val="24"/>
          <w:szCs w:val="24"/>
        </w:rPr>
        <w:t xml:space="preserve"> ____________________________</w:t>
      </w:r>
    </w:p>
    <w:p w:rsidR="004B2AD1" w:rsidRDefault="004B2AD1">
      <w:pPr>
        <w:spacing w:line="240" w:lineRule="auto"/>
        <w:rPr>
          <w:sz w:val="24"/>
          <w:szCs w:val="24"/>
        </w:rPr>
      </w:pPr>
    </w:p>
    <w:p w:rsidR="004B2AD1" w:rsidRDefault="009430F7">
      <w:pPr>
        <w:spacing w:line="240" w:lineRule="auto"/>
        <w:rPr>
          <w:sz w:val="20"/>
          <w:szCs w:val="20"/>
        </w:rPr>
      </w:pPr>
      <w:r>
        <w:rPr>
          <w:sz w:val="20"/>
          <w:szCs w:val="20"/>
        </w:rPr>
        <w:t>If the information to be disclosed contains any of the types of records or information listed below, additi</w:t>
      </w:r>
      <w:r>
        <w:rPr>
          <w:sz w:val="20"/>
          <w:szCs w:val="20"/>
        </w:rPr>
        <w:t>onal laws relating to the use and disclosure of the information may apply.</w:t>
      </w:r>
    </w:p>
    <w:p w:rsidR="004B2AD1" w:rsidRDefault="009430F7">
      <w:pPr>
        <w:spacing w:line="240" w:lineRule="auto"/>
        <w:rPr>
          <w:sz w:val="20"/>
          <w:szCs w:val="20"/>
        </w:rPr>
      </w:pPr>
      <w:r>
        <w:rPr>
          <w:sz w:val="20"/>
          <w:szCs w:val="20"/>
        </w:rPr>
        <w:t>I understand and agree that this information will be disclosed if I place my initials in the applicable space next to the type of information.</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ab/>
        <w:t>__________ HIV/AIDS Information</w:t>
      </w:r>
    </w:p>
    <w:p w:rsidR="004B2AD1" w:rsidRDefault="009430F7">
      <w:pPr>
        <w:spacing w:line="240" w:lineRule="auto"/>
        <w:ind w:firstLine="720"/>
        <w:rPr>
          <w:sz w:val="24"/>
          <w:szCs w:val="24"/>
        </w:rPr>
      </w:pPr>
      <w:r>
        <w:rPr>
          <w:sz w:val="24"/>
          <w:szCs w:val="24"/>
        </w:rPr>
        <w:t>__________ Mental Health Information</w:t>
      </w:r>
    </w:p>
    <w:p w:rsidR="004B2AD1" w:rsidRDefault="009430F7">
      <w:pPr>
        <w:spacing w:line="240" w:lineRule="auto"/>
        <w:ind w:firstLine="720"/>
        <w:rPr>
          <w:sz w:val="24"/>
          <w:szCs w:val="24"/>
        </w:rPr>
      </w:pPr>
      <w:r>
        <w:rPr>
          <w:sz w:val="24"/>
          <w:szCs w:val="24"/>
        </w:rPr>
        <w:t xml:space="preserve">__________ Genetic testing information </w:t>
      </w:r>
    </w:p>
    <w:p w:rsidR="004B2AD1" w:rsidRDefault="009430F7">
      <w:pPr>
        <w:spacing w:line="240" w:lineRule="auto"/>
        <w:ind w:firstLine="720"/>
        <w:rPr>
          <w:sz w:val="24"/>
          <w:szCs w:val="24"/>
        </w:rPr>
      </w:pPr>
      <w:r>
        <w:rPr>
          <w:sz w:val="24"/>
          <w:szCs w:val="24"/>
        </w:rPr>
        <w:t>__________ Drug/alcohol diagnosis, treatment, or referral information</w:t>
      </w:r>
    </w:p>
    <w:p w:rsidR="004B2AD1" w:rsidRDefault="004B2AD1">
      <w:pPr>
        <w:spacing w:line="240" w:lineRule="auto"/>
        <w:ind w:firstLine="720"/>
        <w:rPr>
          <w:sz w:val="24"/>
          <w:szCs w:val="24"/>
        </w:rPr>
      </w:pPr>
    </w:p>
    <w:p w:rsidR="004B2AD1" w:rsidRDefault="009430F7">
      <w:pPr>
        <w:spacing w:line="240" w:lineRule="auto"/>
        <w:rPr>
          <w:sz w:val="20"/>
          <w:szCs w:val="20"/>
        </w:rPr>
      </w:pPr>
      <w:r>
        <w:rPr>
          <w:sz w:val="20"/>
          <w:szCs w:val="20"/>
        </w:rPr>
        <w:t xml:space="preserve">I understand that the information used or disclosed pursuant to this authorization may be </w:t>
      </w:r>
      <w:proofErr w:type="gramStart"/>
      <w:r>
        <w:rPr>
          <w:sz w:val="20"/>
          <w:szCs w:val="20"/>
        </w:rPr>
        <w:t>subject  to</w:t>
      </w:r>
      <w:proofErr w:type="gramEnd"/>
      <w:r>
        <w:rPr>
          <w:sz w:val="20"/>
          <w:szCs w:val="20"/>
        </w:rPr>
        <w:t xml:space="preserve"> </w:t>
      </w:r>
      <w:proofErr w:type="spellStart"/>
      <w:r>
        <w:rPr>
          <w:sz w:val="20"/>
          <w:szCs w:val="20"/>
        </w:rPr>
        <w:t>redisc</w:t>
      </w:r>
      <w:r>
        <w:rPr>
          <w:sz w:val="20"/>
          <w:szCs w:val="20"/>
        </w:rPr>
        <w:t>losure</w:t>
      </w:r>
      <w:proofErr w:type="spellEnd"/>
      <w:r>
        <w:rPr>
          <w:sz w:val="20"/>
          <w:szCs w:val="20"/>
        </w:rPr>
        <w:t xml:space="preserve"> and no longer be protected under federal law. However, I also understand that federal or state law may restrict </w:t>
      </w:r>
      <w:proofErr w:type="spellStart"/>
      <w:r>
        <w:rPr>
          <w:sz w:val="20"/>
          <w:szCs w:val="20"/>
        </w:rPr>
        <w:t>redisclosure</w:t>
      </w:r>
      <w:proofErr w:type="spellEnd"/>
      <w:r>
        <w:rPr>
          <w:sz w:val="20"/>
          <w:szCs w:val="20"/>
        </w:rPr>
        <w:t xml:space="preserve"> of HIV/AIDS information, mental health information, genetic testing information and drug/alcohol diagnosis, treatment or ref</w:t>
      </w:r>
      <w:r>
        <w:rPr>
          <w:sz w:val="20"/>
          <w:szCs w:val="20"/>
        </w:rPr>
        <w:t>erral information.</w:t>
      </w:r>
    </w:p>
    <w:p w:rsidR="004B2AD1" w:rsidRDefault="004B2AD1">
      <w:pPr>
        <w:spacing w:line="240" w:lineRule="auto"/>
        <w:rPr>
          <w:b/>
          <w:sz w:val="24"/>
          <w:szCs w:val="24"/>
        </w:rPr>
      </w:pPr>
    </w:p>
    <w:p w:rsidR="004B2AD1" w:rsidRDefault="009430F7">
      <w:pPr>
        <w:spacing w:line="240" w:lineRule="auto"/>
        <w:rPr>
          <w:b/>
          <w:sz w:val="24"/>
          <w:szCs w:val="24"/>
        </w:rPr>
      </w:pPr>
      <w:r>
        <w:rPr>
          <w:b/>
          <w:sz w:val="24"/>
          <w:szCs w:val="24"/>
        </w:rPr>
        <w:t>PROVIDER INFORMATION</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You do not need to sign this authorization. Refusal to sign the authorization will not adversely affect your ability to receive health care services or reimbursement for services. The only circumstance when refusal</w:t>
      </w:r>
      <w:r>
        <w:rPr>
          <w:sz w:val="24"/>
          <w:szCs w:val="24"/>
        </w:rPr>
        <w:t xml:space="preserve"> to sign means you will not receive health care serviced is if the health care services are solely for the purpose of providing health information to someone else and the authorization is necessary to make the disclosure.</w:t>
      </w:r>
    </w:p>
    <w:p w:rsidR="004B2AD1" w:rsidRDefault="004B2AD1">
      <w:pPr>
        <w:spacing w:line="240" w:lineRule="auto"/>
        <w:rPr>
          <w:sz w:val="24"/>
          <w:szCs w:val="24"/>
        </w:rPr>
      </w:pPr>
    </w:p>
    <w:p w:rsidR="004B2AD1" w:rsidRDefault="009430F7">
      <w:pPr>
        <w:spacing w:line="240" w:lineRule="auto"/>
        <w:rPr>
          <w:sz w:val="24"/>
          <w:szCs w:val="24"/>
        </w:rPr>
      </w:pPr>
      <w:r>
        <w:rPr>
          <w:sz w:val="24"/>
          <w:szCs w:val="24"/>
        </w:rPr>
        <w:t>You may revoke this authorization in writing at any time. If you revoke your authorization, the information described above may no longer be used or disclosed for the purposes described in this written authorization. The only exception is when a covered en</w:t>
      </w:r>
      <w:r>
        <w:rPr>
          <w:sz w:val="24"/>
          <w:szCs w:val="24"/>
        </w:rPr>
        <w:t xml:space="preserve">tity has taken action in reliance on the authorization or the authorization was obtained as a condition of obtaining insurance coverage. </w:t>
      </w:r>
    </w:p>
    <w:p w:rsidR="004B2AD1" w:rsidRDefault="004B2AD1">
      <w:pPr>
        <w:spacing w:line="240" w:lineRule="auto"/>
        <w:rPr>
          <w:sz w:val="24"/>
          <w:szCs w:val="24"/>
        </w:rPr>
      </w:pPr>
    </w:p>
    <w:p w:rsidR="004B2AD1" w:rsidRDefault="009430F7">
      <w:pPr>
        <w:rPr>
          <w:sz w:val="24"/>
          <w:szCs w:val="24"/>
        </w:rPr>
      </w:pPr>
      <w:r>
        <w:rPr>
          <w:sz w:val="24"/>
          <w:szCs w:val="24"/>
        </w:rPr>
        <w:t>To revoke this authorization, send a written statement to Sunnyside Collaborative Care.</w:t>
      </w:r>
    </w:p>
    <w:p w:rsidR="004B2AD1" w:rsidRDefault="004B2AD1">
      <w:pPr>
        <w:rPr>
          <w:sz w:val="24"/>
          <w:szCs w:val="24"/>
        </w:rPr>
      </w:pPr>
    </w:p>
    <w:p w:rsidR="004B2AD1" w:rsidRDefault="004B2AD1">
      <w:pPr>
        <w:rPr>
          <w:b/>
          <w:sz w:val="24"/>
          <w:szCs w:val="24"/>
        </w:rPr>
      </w:pPr>
    </w:p>
    <w:p w:rsidR="004B2AD1" w:rsidRDefault="009430F7">
      <w:pPr>
        <w:rPr>
          <w:b/>
          <w:sz w:val="24"/>
          <w:szCs w:val="24"/>
        </w:rPr>
      </w:pPr>
      <w:r>
        <w:rPr>
          <w:b/>
          <w:sz w:val="24"/>
          <w:szCs w:val="24"/>
        </w:rPr>
        <w:t>SIGNATURE</w:t>
      </w:r>
    </w:p>
    <w:p w:rsidR="004B2AD1" w:rsidRDefault="004B2AD1">
      <w:pPr>
        <w:rPr>
          <w:b/>
          <w:sz w:val="24"/>
          <w:szCs w:val="24"/>
        </w:rPr>
      </w:pPr>
    </w:p>
    <w:p w:rsidR="004B2AD1" w:rsidRDefault="009430F7">
      <w:pPr>
        <w:rPr>
          <w:sz w:val="24"/>
          <w:szCs w:val="24"/>
        </w:rPr>
      </w:pPr>
      <w:r>
        <w:rPr>
          <w:sz w:val="24"/>
          <w:szCs w:val="24"/>
        </w:rPr>
        <w:t>I have read this</w:t>
      </w:r>
      <w:r>
        <w:rPr>
          <w:sz w:val="24"/>
          <w:szCs w:val="24"/>
        </w:rPr>
        <w:t xml:space="preserve"> authorization and understand it. Unless revoked, this authorization </w:t>
      </w:r>
      <w:proofErr w:type="gramStart"/>
      <w:r>
        <w:rPr>
          <w:sz w:val="24"/>
          <w:szCs w:val="24"/>
        </w:rPr>
        <w:t>expires:</w:t>
      </w:r>
      <w:proofErr w:type="gramEnd"/>
      <w:r>
        <w:rPr>
          <w:sz w:val="24"/>
          <w:szCs w:val="24"/>
        </w:rPr>
        <w:t>______________________________(insert either applicable date or event)</w:t>
      </w:r>
    </w:p>
    <w:p w:rsidR="004B2AD1" w:rsidRDefault="004B2AD1">
      <w:pPr>
        <w:rPr>
          <w:sz w:val="24"/>
          <w:szCs w:val="24"/>
        </w:rPr>
      </w:pPr>
    </w:p>
    <w:p w:rsidR="004B2AD1" w:rsidRDefault="009430F7">
      <w:pPr>
        <w:rPr>
          <w:sz w:val="24"/>
          <w:szCs w:val="24"/>
        </w:rPr>
      </w:pPr>
      <w:r>
        <w:rPr>
          <w:sz w:val="24"/>
          <w:szCs w:val="24"/>
        </w:rPr>
        <w:t>_____________________________________________________________________</w:t>
      </w:r>
    </w:p>
    <w:p w:rsidR="004B2AD1" w:rsidRDefault="009430F7">
      <w:pPr>
        <w:rPr>
          <w:sz w:val="24"/>
          <w:szCs w:val="24"/>
        </w:rPr>
      </w:pPr>
      <w:r>
        <w:rPr>
          <w:sz w:val="24"/>
          <w:szCs w:val="24"/>
          <w:highlight w:val="yellow"/>
        </w:rPr>
        <w:t>Signature of individual or Personal R</w:t>
      </w:r>
      <w:r>
        <w:rPr>
          <w:sz w:val="24"/>
          <w:szCs w:val="24"/>
          <w:highlight w:val="yellow"/>
        </w:rPr>
        <w:t>epresentative</w:t>
      </w:r>
      <w:r>
        <w:rPr>
          <w:sz w:val="24"/>
          <w:szCs w:val="24"/>
          <w:highlight w:val="yellow"/>
        </w:rPr>
        <w:tab/>
      </w:r>
      <w:r>
        <w:rPr>
          <w:sz w:val="24"/>
          <w:szCs w:val="24"/>
          <w:highlight w:val="yellow"/>
        </w:rPr>
        <w:tab/>
      </w:r>
      <w:r>
        <w:rPr>
          <w:sz w:val="24"/>
          <w:szCs w:val="24"/>
          <w:highlight w:val="yellow"/>
        </w:rPr>
        <w:tab/>
      </w:r>
      <w:r>
        <w:rPr>
          <w:sz w:val="24"/>
          <w:szCs w:val="24"/>
          <w:highlight w:val="yellow"/>
        </w:rPr>
        <w:tab/>
      </w:r>
      <w:r>
        <w:rPr>
          <w:sz w:val="24"/>
          <w:szCs w:val="24"/>
          <w:highlight w:val="yellow"/>
        </w:rPr>
        <w:tab/>
        <w:t>Date</w:t>
      </w:r>
    </w:p>
    <w:sectPr w:rsidR="004B2AD1">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0F7" w:rsidRDefault="009430F7">
      <w:pPr>
        <w:spacing w:line="240" w:lineRule="auto"/>
      </w:pPr>
      <w:r>
        <w:separator/>
      </w:r>
    </w:p>
  </w:endnote>
  <w:endnote w:type="continuationSeparator" w:id="0">
    <w:p w:rsidR="009430F7" w:rsidRDefault="00943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0F7" w:rsidRDefault="009430F7">
      <w:pPr>
        <w:spacing w:line="240" w:lineRule="auto"/>
      </w:pPr>
      <w:r>
        <w:separator/>
      </w:r>
    </w:p>
  </w:footnote>
  <w:footnote w:type="continuationSeparator" w:id="0">
    <w:p w:rsidR="009430F7" w:rsidRDefault="009430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AD1" w:rsidRDefault="004B2AD1"/>
  <w:tbl>
    <w:tblPr>
      <w:tblStyle w:val="a"/>
      <w:tblW w:w="11100" w:type="dxa"/>
      <w:tblInd w:w="-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0"/>
      <w:gridCol w:w="6450"/>
    </w:tblGrid>
    <w:tr w:rsidR="004B2AD1">
      <w:trPr>
        <w:trHeight w:val="2240"/>
      </w:trPr>
      <w:tc>
        <w:tcPr>
          <w:tcW w:w="4650" w:type="dxa"/>
          <w:shd w:val="clear" w:color="auto" w:fill="auto"/>
          <w:tcMar>
            <w:top w:w="100" w:type="dxa"/>
            <w:left w:w="100" w:type="dxa"/>
            <w:bottom w:w="100" w:type="dxa"/>
            <w:right w:w="100" w:type="dxa"/>
          </w:tcMar>
        </w:tcPr>
        <w:p w:rsidR="004B2AD1" w:rsidRDefault="009430F7">
          <w:r>
            <w:rPr>
              <w:noProof/>
              <w:lang w:val="en-US"/>
            </w:rPr>
            <w:drawing>
              <wp:inline distT="114300" distB="114300" distL="114300" distR="114300">
                <wp:extent cx="2938463" cy="1065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8463" cy="1065596"/>
                        </a:xfrm>
                        <a:prstGeom prst="rect">
                          <a:avLst/>
                        </a:prstGeom>
                        <a:ln/>
                      </pic:spPr>
                    </pic:pic>
                  </a:graphicData>
                </a:graphic>
              </wp:inline>
            </w:drawing>
          </w:r>
        </w:p>
      </w:tc>
      <w:tc>
        <w:tcPr>
          <w:tcW w:w="6450" w:type="dxa"/>
          <w:shd w:val="clear" w:color="auto" w:fill="auto"/>
          <w:tcMar>
            <w:top w:w="100" w:type="dxa"/>
            <w:left w:w="100" w:type="dxa"/>
            <w:bottom w:w="100" w:type="dxa"/>
            <w:right w:w="100" w:type="dxa"/>
          </w:tcMar>
        </w:tcPr>
        <w:p w:rsidR="004B2AD1" w:rsidRDefault="009430F7">
          <w:pPr>
            <w:jc w:val="center"/>
            <w:rPr>
              <w:u w:val="single"/>
            </w:rPr>
          </w:pPr>
          <w:r>
            <w:rPr>
              <w:u w:val="single"/>
            </w:rPr>
            <w:t>Sunnyside Collaborative Care</w:t>
          </w:r>
        </w:p>
        <w:p w:rsidR="004B2AD1" w:rsidRDefault="004B2AD1">
          <w:pPr>
            <w:jc w:val="center"/>
            <w:rPr>
              <w:u w:val="single"/>
            </w:rPr>
          </w:pPr>
        </w:p>
        <w:p w:rsidR="004B2AD1" w:rsidRDefault="009430F7">
          <w:pPr>
            <w:jc w:val="center"/>
          </w:pPr>
          <w:r>
            <w:t>16144 SE Happy Valley Town Center Drive Suite 214</w:t>
          </w:r>
        </w:p>
        <w:p w:rsidR="004B2AD1" w:rsidRDefault="009430F7">
          <w:pPr>
            <w:jc w:val="center"/>
          </w:pPr>
          <w:r>
            <w:t>Happy Valley, OR. 97086</w:t>
          </w:r>
        </w:p>
        <w:p w:rsidR="004B2AD1" w:rsidRDefault="004B2AD1"/>
        <w:p w:rsidR="004B2AD1" w:rsidRDefault="009430F7">
          <w:pPr>
            <w:jc w:val="center"/>
          </w:pPr>
          <w:r>
            <w:t>Phone: (503) 658-7715</w:t>
          </w:r>
        </w:p>
        <w:p w:rsidR="004B2AD1" w:rsidRDefault="009430F7">
          <w:pPr>
            <w:jc w:val="center"/>
          </w:pPr>
          <w:r>
            <w:t>Fax: (503) 658-7181</w:t>
          </w:r>
        </w:p>
      </w:tc>
    </w:tr>
  </w:tbl>
  <w:p w:rsidR="004B2AD1" w:rsidRDefault="004B2A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3750A"/>
    <w:multiLevelType w:val="multilevel"/>
    <w:tmpl w:val="A344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2AD1"/>
    <w:rsid w:val="004B2AD1"/>
    <w:rsid w:val="009430F7"/>
    <w:rsid w:val="00A3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32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32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Windows User</cp:lastModifiedBy>
  <cp:revision>2</cp:revision>
  <dcterms:created xsi:type="dcterms:W3CDTF">2018-12-13T18:47:00Z</dcterms:created>
  <dcterms:modified xsi:type="dcterms:W3CDTF">2018-12-13T18:47:00Z</dcterms:modified>
</cp:coreProperties>
</file>